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422" w:rsidRDefault="002C5B26" w:rsidP="002C5B26">
      <w:pPr>
        <w:jc w:val="center"/>
        <w:rPr>
          <w:u w:val="single"/>
        </w:rPr>
      </w:pPr>
      <w:r>
        <w:rPr>
          <w:u w:val="single"/>
        </w:rPr>
        <w:t>ΕΞΕΤΑΣΕΙΣ ΕΑΡΙΝΟΥ ΕΞΑΜΗΝΟΥ 2019-20</w:t>
      </w:r>
    </w:p>
    <w:p w:rsidR="002C5B26" w:rsidRDefault="002C5B26" w:rsidP="002C5B26">
      <w:pPr>
        <w:jc w:val="both"/>
      </w:pPr>
      <w:r>
        <w:t xml:space="preserve">Ενημερώνονται οι φοιτητές όλων των Εξαμήνων ότι  η εξέταση  των  θεωρητικών μαθημάτων του εαρινού εξαμήνου θα ξεκινήσει στις 22 Ιουνίου. Μετά το πέρας αυτής θα πραγματοποιηθεί η εξέταση των εργαστηρίων. Οι εξετάσεις θα πραγματοποιηθούν εξ αποστάσεως. Για </w:t>
      </w:r>
      <w:r w:rsidR="007C2DD0">
        <w:t>τη συμμετοχή στην εξέταση είναι απαραίτητη η δήλωση συμμετοχής.  Σύμφωνα με την απόφαση της Διοικούσας «</w:t>
      </w:r>
      <w:r w:rsidR="007C2DD0" w:rsidRPr="007C2DD0">
        <w:rPr>
          <w:b/>
        </w:rPr>
        <w:t>Στην γραπτή ή προφορική εξ αποστάσεως εξέταση θα μετέχουν οι φοιτητές με κάμερα, ώστε να αναγνωρίζονται από τον διδάσκοντα με την επίδειξη της φοιτητικής τους ταυτότητας. Οι φοιτητές θα υποχρεούνται να δηλώσουν λίγες ημέρες πριν από την εξέταση ότι θα λάβουν μέρος σε αυτή και συναινούν. Διαφορετικά η συμμετοχή τους δεν θα είναι δυνατή</w:t>
      </w:r>
      <w:r w:rsidR="007C2DD0">
        <w:t xml:space="preserve">.» Οι δηλώσεις συμμετοχής σε κάθε μάθημα θα γίνουν ηλεκτρονικά μέσω της ιστοσελίδας. </w:t>
      </w:r>
      <w:r w:rsidR="007C2DD0" w:rsidRPr="007C2DD0">
        <w:rPr>
          <w:b/>
          <w:u w:val="single"/>
        </w:rPr>
        <w:t>Η πλατφόρμα θα ανοίξει  την ΤΕΤΑΡΤΗ</w:t>
      </w:r>
      <w:r w:rsidR="007C2DD0">
        <w:rPr>
          <w:b/>
          <w:u w:val="single"/>
        </w:rPr>
        <w:t xml:space="preserve">. </w:t>
      </w:r>
      <w:r w:rsidR="00BD2574">
        <w:t xml:space="preserve"> </w:t>
      </w:r>
    </w:p>
    <w:p w:rsidR="00BD2574" w:rsidRDefault="00BD2574" w:rsidP="002C5B26">
      <w:pPr>
        <w:jc w:val="both"/>
      </w:pPr>
      <w:r>
        <w:t>Για την προστασία των προσωπικών δεδομένων σε κάθε μάθημα θα πραγματοποιείται:</w:t>
      </w:r>
    </w:p>
    <w:p w:rsidR="00BD2574" w:rsidRDefault="00BD2574" w:rsidP="00BD2574">
      <w:pPr>
        <w:pStyle w:val="a3"/>
        <w:numPr>
          <w:ilvl w:val="0"/>
          <w:numId w:val="2"/>
        </w:numPr>
        <w:jc w:val="both"/>
      </w:pPr>
      <w:r>
        <w:t>Καταρχήν η λήψη της έγγραφης συναίνεσης του συμμετέχοντα ως προς την χρήση των μέσων αυτών</w:t>
      </w:r>
    </w:p>
    <w:p w:rsidR="00BD2574" w:rsidRDefault="00BD2574" w:rsidP="00BD2574">
      <w:pPr>
        <w:pStyle w:val="a3"/>
        <w:numPr>
          <w:ilvl w:val="0"/>
          <w:numId w:val="2"/>
        </w:numPr>
        <w:jc w:val="both"/>
      </w:pPr>
      <w:r>
        <w:t xml:space="preserve">Ενημέρωση του συμμετέχοντα ως προς το ποιοι θα είναι παρόντες στην συνεδρία της εξέτασης </w:t>
      </w:r>
    </w:p>
    <w:p w:rsidR="00BD2574" w:rsidRDefault="00BD2574" w:rsidP="00BD2574">
      <w:pPr>
        <w:pStyle w:val="a3"/>
        <w:numPr>
          <w:ilvl w:val="0"/>
          <w:numId w:val="2"/>
        </w:numPr>
        <w:jc w:val="both"/>
      </w:pPr>
      <w:r>
        <w:t>Ενημέρωση του συμμετέχοντα ως προς το αν διενεργείται καταγραφή της συνεδρίας εξέτασης</w:t>
      </w:r>
    </w:p>
    <w:p w:rsidR="00BD2574" w:rsidRDefault="00BD2574" w:rsidP="00BD2574">
      <w:pPr>
        <w:pStyle w:val="a3"/>
        <w:ind w:left="1493"/>
        <w:jc w:val="both"/>
      </w:pPr>
      <w:r>
        <w:t xml:space="preserve">Α1 Σε περίπτωση καταγραφής της εξέτασης να ενημερώνεται ο συμμετέχων ως προς το ποιος θα έχει πρόσβαση στην συγκεκριμένη καταγραφή και για πόσο διάστημα η καταγραφή αυτή θα είναι διαθέσιμη, προτού καταστραφεί ολοκληρωτικά. </w:t>
      </w:r>
    </w:p>
    <w:p w:rsidR="008A3B3C" w:rsidRDefault="00BD2574" w:rsidP="00BD2574">
      <w:pPr>
        <w:pStyle w:val="a3"/>
        <w:ind w:left="1493"/>
        <w:jc w:val="both"/>
      </w:pPr>
      <w:r>
        <w:t xml:space="preserve">Α2 Σε περίπτωση μη καταγραφής κατά την συνεδρία να ενημερώνεται ο εξεταζόμενος ότι η συνεδρία δεν καταγράφεται αλλά χρησιμοποιείται μόνο για λόγους ταυτοπροσωπίας και το μόνο που αποθηκεύεται είναι το κείμενο που θα αποστείλει με τις απαντήσεις των ερωτήσεων. </w:t>
      </w:r>
    </w:p>
    <w:p w:rsidR="00BD2574" w:rsidRPr="00BD2574" w:rsidRDefault="00BD2574" w:rsidP="00BD2574">
      <w:pPr>
        <w:pStyle w:val="a3"/>
        <w:ind w:left="1493"/>
        <w:jc w:val="both"/>
      </w:pPr>
      <w:r>
        <w:t>Επίσης θα πρέπει να του γνωστοποιείται ότι απαγορεύεται η εγγραφή της συνεδρίας και από μέρους του. Θα καταγραφούν μόνο τα ελάχιστα προσωπικά δεδομένα τα οποία είναι απαραίτητα για τη διασύνδεσή στο δίκτυο, όπως το όνομα χρήστη, η IP διεύθυνση του υπολογιστή, η ημερομηνία και η ώρα της σύνδεσης. Το ηλεκτρονικό αρχείο που εμπεριέχει το ηλεκτρονικό γραπτό του φοιτητή θα αποθηκευτεί σύμφωνα με την ισχύουσα νομοθεσία περί φυσικών εγγράφων στις ασφαλείς υποδομές του ΔΙΕΘΝΟΥΣ ΠΑΝΕΠΙΣΤΗΜΙΟΥ</w:t>
      </w:r>
      <w:r w:rsidR="008A3B3C">
        <w:t>.</w:t>
      </w:r>
      <w:bookmarkStart w:id="0" w:name="_GoBack"/>
      <w:bookmarkEnd w:id="0"/>
    </w:p>
    <w:p w:rsidR="00BD2574" w:rsidRPr="00BD2574" w:rsidRDefault="00BD2574" w:rsidP="002C5B26">
      <w:pPr>
        <w:jc w:val="both"/>
      </w:pPr>
    </w:p>
    <w:sectPr w:rsidR="00BD2574" w:rsidRPr="00BD25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F5FE2"/>
    <w:multiLevelType w:val="hybridMultilevel"/>
    <w:tmpl w:val="71D68FB0"/>
    <w:lvl w:ilvl="0" w:tplc="04080001">
      <w:start w:val="1"/>
      <w:numFmt w:val="bullet"/>
      <w:lvlText w:val=""/>
      <w:lvlJc w:val="left"/>
      <w:pPr>
        <w:ind w:left="773" w:hanging="360"/>
      </w:pPr>
      <w:rPr>
        <w:rFonts w:ascii="Symbol" w:hAnsi="Symbol" w:hint="default"/>
      </w:rPr>
    </w:lvl>
    <w:lvl w:ilvl="1" w:tplc="04080003" w:tentative="1">
      <w:start w:val="1"/>
      <w:numFmt w:val="bullet"/>
      <w:lvlText w:val="o"/>
      <w:lvlJc w:val="left"/>
      <w:pPr>
        <w:ind w:left="1493" w:hanging="360"/>
      </w:pPr>
      <w:rPr>
        <w:rFonts w:ascii="Courier New" w:hAnsi="Courier New" w:cs="Courier New" w:hint="default"/>
      </w:rPr>
    </w:lvl>
    <w:lvl w:ilvl="2" w:tplc="04080005" w:tentative="1">
      <w:start w:val="1"/>
      <w:numFmt w:val="bullet"/>
      <w:lvlText w:val=""/>
      <w:lvlJc w:val="left"/>
      <w:pPr>
        <w:ind w:left="2213" w:hanging="360"/>
      </w:pPr>
      <w:rPr>
        <w:rFonts w:ascii="Wingdings" w:hAnsi="Wingdings" w:hint="default"/>
      </w:rPr>
    </w:lvl>
    <w:lvl w:ilvl="3" w:tplc="04080001" w:tentative="1">
      <w:start w:val="1"/>
      <w:numFmt w:val="bullet"/>
      <w:lvlText w:val=""/>
      <w:lvlJc w:val="left"/>
      <w:pPr>
        <w:ind w:left="2933" w:hanging="360"/>
      </w:pPr>
      <w:rPr>
        <w:rFonts w:ascii="Symbol" w:hAnsi="Symbol" w:hint="default"/>
      </w:rPr>
    </w:lvl>
    <w:lvl w:ilvl="4" w:tplc="04080003" w:tentative="1">
      <w:start w:val="1"/>
      <w:numFmt w:val="bullet"/>
      <w:lvlText w:val="o"/>
      <w:lvlJc w:val="left"/>
      <w:pPr>
        <w:ind w:left="3653" w:hanging="360"/>
      </w:pPr>
      <w:rPr>
        <w:rFonts w:ascii="Courier New" w:hAnsi="Courier New" w:cs="Courier New" w:hint="default"/>
      </w:rPr>
    </w:lvl>
    <w:lvl w:ilvl="5" w:tplc="04080005" w:tentative="1">
      <w:start w:val="1"/>
      <w:numFmt w:val="bullet"/>
      <w:lvlText w:val=""/>
      <w:lvlJc w:val="left"/>
      <w:pPr>
        <w:ind w:left="4373" w:hanging="360"/>
      </w:pPr>
      <w:rPr>
        <w:rFonts w:ascii="Wingdings" w:hAnsi="Wingdings" w:hint="default"/>
      </w:rPr>
    </w:lvl>
    <w:lvl w:ilvl="6" w:tplc="04080001" w:tentative="1">
      <w:start w:val="1"/>
      <w:numFmt w:val="bullet"/>
      <w:lvlText w:val=""/>
      <w:lvlJc w:val="left"/>
      <w:pPr>
        <w:ind w:left="5093" w:hanging="360"/>
      </w:pPr>
      <w:rPr>
        <w:rFonts w:ascii="Symbol" w:hAnsi="Symbol" w:hint="default"/>
      </w:rPr>
    </w:lvl>
    <w:lvl w:ilvl="7" w:tplc="04080003" w:tentative="1">
      <w:start w:val="1"/>
      <w:numFmt w:val="bullet"/>
      <w:lvlText w:val="o"/>
      <w:lvlJc w:val="left"/>
      <w:pPr>
        <w:ind w:left="5813" w:hanging="360"/>
      </w:pPr>
      <w:rPr>
        <w:rFonts w:ascii="Courier New" w:hAnsi="Courier New" w:cs="Courier New" w:hint="default"/>
      </w:rPr>
    </w:lvl>
    <w:lvl w:ilvl="8" w:tplc="04080005" w:tentative="1">
      <w:start w:val="1"/>
      <w:numFmt w:val="bullet"/>
      <w:lvlText w:val=""/>
      <w:lvlJc w:val="left"/>
      <w:pPr>
        <w:ind w:left="6533" w:hanging="360"/>
      </w:pPr>
      <w:rPr>
        <w:rFonts w:ascii="Wingdings" w:hAnsi="Wingdings" w:hint="default"/>
      </w:rPr>
    </w:lvl>
  </w:abstractNum>
  <w:abstractNum w:abstractNumId="1">
    <w:nsid w:val="49131BD3"/>
    <w:multiLevelType w:val="hybridMultilevel"/>
    <w:tmpl w:val="562C4424"/>
    <w:lvl w:ilvl="0" w:tplc="04080001">
      <w:start w:val="1"/>
      <w:numFmt w:val="bullet"/>
      <w:lvlText w:val=""/>
      <w:lvlJc w:val="left"/>
      <w:pPr>
        <w:ind w:left="1493" w:hanging="360"/>
      </w:pPr>
      <w:rPr>
        <w:rFonts w:ascii="Symbol" w:hAnsi="Symbol" w:hint="default"/>
      </w:rPr>
    </w:lvl>
    <w:lvl w:ilvl="1" w:tplc="04080003" w:tentative="1">
      <w:start w:val="1"/>
      <w:numFmt w:val="bullet"/>
      <w:lvlText w:val="o"/>
      <w:lvlJc w:val="left"/>
      <w:pPr>
        <w:ind w:left="2213" w:hanging="360"/>
      </w:pPr>
      <w:rPr>
        <w:rFonts w:ascii="Courier New" w:hAnsi="Courier New" w:cs="Courier New" w:hint="default"/>
      </w:rPr>
    </w:lvl>
    <w:lvl w:ilvl="2" w:tplc="04080005" w:tentative="1">
      <w:start w:val="1"/>
      <w:numFmt w:val="bullet"/>
      <w:lvlText w:val=""/>
      <w:lvlJc w:val="left"/>
      <w:pPr>
        <w:ind w:left="2933" w:hanging="360"/>
      </w:pPr>
      <w:rPr>
        <w:rFonts w:ascii="Wingdings" w:hAnsi="Wingdings" w:hint="default"/>
      </w:rPr>
    </w:lvl>
    <w:lvl w:ilvl="3" w:tplc="04080001" w:tentative="1">
      <w:start w:val="1"/>
      <w:numFmt w:val="bullet"/>
      <w:lvlText w:val=""/>
      <w:lvlJc w:val="left"/>
      <w:pPr>
        <w:ind w:left="3653" w:hanging="360"/>
      </w:pPr>
      <w:rPr>
        <w:rFonts w:ascii="Symbol" w:hAnsi="Symbol" w:hint="default"/>
      </w:rPr>
    </w:lvl>
    <w:lvl w:ilvl="4" w:tplc="04080003" w:tentative="1">
      <w:start w:val="1"/>
      <w:numFmt w:val="bullet"/>
      <w:lvlText w:val="o"/>
      <w:lvlJc w:val="left"/>
      <w:pPr>
        <w:ind w:left="4373" w:hanging="360"/>
      </w:pPr>
      <w:rPr>
        <w:rFonts w:ascii="Courier New" w:hAnsi="Courier New" w:cs="Courier New" w:hint="default"/>
      </w:rPr>
    </w:lvl>
    <w:lvl w:ilvl="5" w:tplc="04080005" w:tentative="1">
      <w:start w:val="1"/>
      <w:numFmt w:val="bullet"/>
      <w:lvlText w:val=""/>
      <w:lvlJc w:val="left"/>
      <w:pPr>
        <w:ind w:left="5093" w:hanging="360"/>
      </w:pPr>
      <w:rPr>
        <w:rFonts w:ascii="Wingdings" w:hAnsi="Wingdings" w:hint="default"/>
      </w:rPr>
    </w:lvl>
    <w:lvl w:ilvl="6" w:tplc="04080001" w:tentative="1">
      <w:start w:val="1"/>
      <w:numFmt w:val="bullet"/>
      <w:lvlText w:val=""/>
      <w:lvlJc w:val="left"/>
      <w:pPr>
        <w:ind w:left="5813" w:hanging="360"/>
      </w:pPr>
      <w:rPr>
        <w:rFonts w:ascii="Symbol" w:hAnsi="Symbol" w:hint="default"/>
      </w:rPr>
    </w:lvl>
    <w:lvl w:ilvl="7" w:tplc="04080003" w:tentative="1">
      <w:start w:val="1"/>
      <w:numFmt w:val="bullet"/>
      <w:lvlText w:val="o"/>
      <w:lvlJc w:val="left"/>
      <w:pPr>
        <w:ind w:left="6533" w:hanging="360"/>
      </w:pPr>
      <w:rPr>
        <w:rFonts w:ascii="Courier New" w:hAnsi="Courier New" w:cs="Courier New" w:hint="default"/>
      </w:rPr>
    </w:lvl>
    <w:lvl w:ilvl="8" w:tplc="04080005" w:tentative="1">
      <w:start w:val="1"/>
      <w:numFmt w:val="bullet"/>
      <w:lvlText w:val=""/>
      <w:lvlJc w:val="left"/>
      <w:pPr>
        <w:ind w:left="725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B26"/>
    <w:rsid w:val="002C5B26"/>
    <w:rsid w:val="007C2DD0"/>
    <w:rsid w:val="008A3B3C"/>
    <w:rsid w:val="00BD2574"/>
    <w:rsid w:val="00D664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25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25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340</Words>
  <Characters>1837</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Ευγενία Μηνασίδου</dc:creator>
  <cp:lastModifiedBy>Ευγενία Μηνασίδου</cp:lastModifiedBy>
  <cp:revision>1</cp:revision>
  <dcterms:created xsi:type="dcterms:W3CDTF">2020-06-08T07:40:00Z</dcterms:created>
  <dcterms:modified xsi:type="dcterms:W3CDTF">2020-06-08T08:14:00Z</dcterms:modified>
</cp:coreProperties>
</file>